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>«О</w:t>
      </w:r>
      <w:r w:rsidR="00A80A15">
        <w:rPr>
          <w:b/>
        </w:rPr>
        <w:t>б утверждении</w:t>
      </w:r>
      <w:r w:rsidR="009D2B56" w:rsidRPr="009D2B56">
        <w:rPr>
          <w:b/>
        </w:rPr>
        <w:t xml:space="preserve"> Положения об оплате труда работников Муниципального </w:t>
      </w:r>
      <w:r w:rsidR="00731C5F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731C5F">
        <w:rPr>
          <w:b/>
        </w:rPr>
        <w:t>Единая дежурно-диспетчерская служба муниципального образования «Нерюнгринский район»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Pr="00324CF1" w:rsidRDefault="00A80A15" w:rsidP="00AE1CEA">
      <w:pPr>
        <w:outlineLvl w:val="0"/>
      </w:pPr>
      <w:r>
        <w:t>28</w:t>
      </w:r>
      <w:r w:rsidR="007814BC">
        <w:t xml:space="preserve"> </w:t>
      </w:r>
      <w:r>
        <w:t>мая</w:t>
      </w:r>
      <w:r w:rsidR="00B52ECC">
        <w:t xml:space="preserve">  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324CF1">
        <w:t xml:space="preserve">            </w:t>
      </w:r>
      <w:r w:rsidR="00AE1CEA" w:rsidRPr="00324CF1">
        <w:t xml:space="preserve">№ </w:t>
      </w:r>
      <w:r w:rsidR="001F5C3B">
        <w:t>53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B61EB5">
      <w:pPr>
        <w:pStyle w:val="a3"/>
        <w:jc w:val="both"/>
      </w:pPr>
      <w:r>
        <w:tab/>
      </w:r>
      <w:r w:rsidRPr="00FA6C16">
        <w:rPr>
          <w:b/>
        </w:rPr>
        <w:t>2. Цель экспертизы:</w:t>
      </w:r>
      <w:r w:rsidRPr="00FA6C16">
        <w:t xml:space="preserve"> оценка финансово-экономических обоснований проекта постановления Нерюнгринской районной администрации  </w:t>
      </w:r>
      <w:r w:rsidR="00FA6C16" w:rsidRPr="00FA6C16">
        <w:t>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B61EB5">
      <w:pPr>
        <w:pStyle w:val="a3"/>
        <w:jc w:val="both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B61EB5" w:rsidRPr="00FA6C16">
        <w:t>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361324">
        <w:t xml:space="preserve"> (далее – Положение)</w:t>
      </w:r>
      <w:r w:rsidR="00B61EB5">
        <w:t xml:space="preserve"> </w:t>
      </w:r>
      <w:r w:rsidR="0052770C">
        <w:t>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E34CE7" w:rsidRDefault="00E34CE7" w:rsidP="00E34CE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1F5C3B">
        <w:t>17</w:t>
      </w:r>
      <w:r>
        <w:t>.0</w:t>
      </w:r>
      <w:r w:rsidR="001F5C3B">
        <w:t>5</w:t>
      </w:r>
      <w:r>
        <w:t>.201</w:t>
      </w:r>
      <w:r w:rsidR="001F5C3B">
        <w:t>9</w:t>
      </w:r>
      <w:r>
        <w:t xml:space="preserve"> № 03-2</w:t>
      </w:r>
      <w:r w:rsidR="00797C60">
        <w:t>1</w:t>
      </w:r>
      <w:r>
        <w:t>/</w:t>
      </w:r>
      <w:r w:rsidR="001F5C3B">
        <w:t>65</w:t>
      </w:r>
      <w:r>
        <w:t>;</w:t>
      </w:r>
    </w:p>
    <w:p w:rsidR="009779F9" w:rsidRDefault="009779F9" w:rsidP="009779F9">
      <w:pPr>
        <w:jc w:val="both"/>
        <w:outlineLvl w:val="0"/>
      </w:pPr>
      <w:r w:rsidRPr="00DB12FA">
        <w:t xml:space="preserve">- </w:t>
      </w:r>
      <w:r w:rsidR="00613A4A">
        <w:t xml:space="preserve">Приказ Государственного комитета по обеспечению безопасности жизнедеятельности населения Республики Саха (Якутия) от </w:t>
      </w:r>
      <w:r w:rsidR="00613A4A" w:rsidRPr="00613A4A">
        <w:rPr>
          <w:rStyle w:val="a6"/>
          <w:i w:val="0"/>
        </w:rPr>
        <w:t>30</w:t>
      </w:r>
      <w:r w:rsidR="00613A4A" w:rsidRPr="00613A4A">
        <w:rPr>
          <w:i/>
        </w:rPr>
        <w:t xml:space="preserve"> </w:t>
      </w:r>
      <w:r w:rsidR="00613A4A" w:rsidRPr="00613A4A">
        <w:rPr>
          <w:rStyle w:val="a6"/>
          <w:i w:val="0"/>
        </w:rPr>
        <w:t>апреля</w:t>
      </w:r>
      <w:r w:rsidR="00613A4A" w:rsidRPr="00613A4A">
        <w:rPr>
          <w:i/>
        </w:rPr>
        <w:t xml:space="preserve"> </w:t>
      </w:r>
      <w:r w:rsidR="00613A4A" w:rsidRPr="00613A4A">
        <w:rPr>
          <w:rStyle w:val="a6"/>
          <w:i w:val="0"/>
        </w:rPr>
        <w:t>2019</w:t>
      </w:r>
      <w:r w:rsidR="00613A4A" w:rsidRPr="00613A4A">
        <w:rPr>
          <w:i/>
        </w:rPr>
        <w:t> </w:t>
      </w:r>
      <w:r w:rsidR="00613A4A">
        <w:t>г. N </w:t>
      </w:r>
      <w:r w:rsidR="00613A4A" w:rsidRPr="00613A4A">
        <w:rPr>
          <w:rStyle w:val="a6"/>
          <w:i w:val="0"/>
        </w:rPr>
        <w:t>99</w:t>
      </w:r>
      <w:r w:rsidR="00613A4A">
        <w:rPr>
          <w:rStyle w:val="a6"/>
        </w:rPr>
        <w:t xml:space="preserve"> </w:t>
      </w:r>
      <w:r w:rsidR="00613A4A">
        <w:t>"Об утверждении Методических рекомендаций об условиях оплаты труда работников единых дежурно-диспетчерских служб муниципальных образований Республики Саха (Якутия)";</w:t>
      </w:r>
    </w:p>
    <w:p w:rsidR="00613A4A" w:rsidRPr="007B1278" w:rsidRDefault="00613A4A" w:rsidP="009779F9">
      <w:pPr>
        <w:jc w:val="both"/>
        <w:outlineLvl w:val="0"/>
      </w:pPr>
      <w:r>
        <w:t>- Приказ Государственного комитета по обеспечению безопасности жизнедеятельности населения Республики Саха (Якутия) от 18 февраля 2019 г. N 33 "Об утверждении положения об оплате труда работников учреждений Республики Саха (Якутия),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безопасности".</w:t>
      </w:r>
    </w:p>
    <w:p w:rsidR="009779F9" w:rsidRDefault="009779F9" w:rsidP="00B773A5">
      <w:pPr>
        <w:ind w:firstLine="708"/>
        <w:jc w:val="both"/>
      </w:pPr>
      <w:r w:rsidRPr="007B1278">
        <w:t>При проведении финансово-экономической экспертизы проекта постановления Нерюнгринской районной администрации «</w:t>
      </w:r>
      <w:r w:rsidR="001C6C2B" w:rsidRPr="00FA6C16">
        <w:t>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</w:t>
      </w:r>
      <w:r w:rsidR="001C6C2B">
        <w:t xml:space="preserve">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</w:t>
      </w:r>
      <w:r w:rsidR="001C6C2B">
        <w:t>0</w:t>
      </w:r>
      <w:r w:rsidR="00684956" w:rsidRPr="007E5DB9">
        <w:t>2</w:t>
      </w:r>
      <w:r w:rsidR="001C6C2B">
        <w:t>.10.</w:t>
      </w:r>
      <w:r w:rsidR="00684956" w:rsidRPr="007E5DB9">
        <w:t xml:space="preserve">2017 г.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 xml:space="preserve">О мерах по реализации в 2017 - 2018 годах Указа Президента Республики Саха (Якутия) от 29 августа 2012 г. N 1616 </w:t>
      </w:r>
      <w:r w:rsidR="00684956">
        <w:t>«</w:t>
      </w:r>
      <w:r w:rsidR="00684956" w:rsidRPr="007E5DB9">
        <w:t xml:space="preserve">О Концепции повышения заработной платы работников учреждений </w:t>
      </w:r>
      <w:r w:rsidR="00684956" w:rsidRPr="007E5DB9">
        <w:lastRenderedPageBreak/>
        <w:t>бюджетного сектора экономики и минимальной заработной платы в Республике Саха (Якутия) на 2012 - 2017 годы</w:t>
      </w:r>
      <w:r w:rsidR="00684956">
        <w:t>»,</w:t>
      </w:r>
      <w:r w:rsidR="002A2AE1">
        <w:t xml:space="preserve"> </w:t>
      </w:r>
      <w:r w:rsidR="00613A4A">
        <w:t xml:space="preserve">Республиканское </w:t>
      </w:r>
      <w:r w:rsidR="00613A4A" w:rsidRPr="00613A4A">
        <w:rPr>
          <w:i/>
        </w:rPr>
        <w:t>(</w:t>
      </w:r>
      <w:r w:rsidR="00613A4A" w:rsidRPr="00613A4A">
        <w:rPr>
          <w:rStyle w:val="a6"/>
          <w:i w:val="0"/>
        </w:rPr>
        <w:t>региональное</w:t>
      </w:r>
      <w:r w:rsidR="00613A4A" w:rsidRPr="00613A4A">
        <w:rPr>
          <w:i/>
        </w:rPr>
        <w:t xml:space="preserve">) </w:t>
      </w:r>
      <w:r w:rsidR="00613A4A" w:rsidRPr="00613A4A">
        <w:rPr>
          <w:rStyle w:val="a6"/>
          <w:i w:val="0"/>
        </w:rPr>
        <w:t>соглашение</w:t>
      </w:r>
      <w:r w:rsidR="00613A4A">
        <w:rPr>
          <w:rStyle w:val="a6"/>
          <w:i w:val="0"/>
        </w:rPr>
        <w:t xml:space="preserve"> </w:t>
      </w:r>
      <w:r w:rsidR="00613A4A">
        <w:t xml:space="preserve">о </w:t>
      </w:r>
      <w:r w:rsidR="00613A4A" w:rsidRPr="00613A4A">
        <w:rPr>
          <w:rStyle w:val="a6"/>
          <w:i w:val="0"/>
        </w:rPr>
        <w:t>взаимодействии</w:t>
      </w:r>
      <w:r w:rsidR="00613A4A" w:rsidRPr="00613A4A">
        <w:rPr>
          <w:i/>
        </w:rPr>
        <w:t xml:space="preserve"> </w:t>
      </w:r>
      <w:r w:rsidR="00613A4A">
        <w:t xml:space="preserve">в области </w:t>
      </w:r>
      <w:r w:rsidR="00613A4A" w:rsidRPr="00613A4A">
        <w:rPr>
          <w:rStyle w:val="a6"/>
          <w:i w:val="0"/>
        </w:rPr>
        <w:t>социально</w:t>
      </w:r>
      <w:r w:rsidR="00613A4A" w:rsidRPr="00613A4A">
        <w:rPr>
          <w:i/>
        </w:rPr>
        <w:t>-</w:t>
      </w:r>
      <w:r w:rsidR="00613A4A" w:rsidRPr="00613A4A">
        <w:rPr>
          <w:rStyle w:val="a6"/>
          <w:i w:val="0"/>
        </w:rPr>
        <w:t>трудовых</w:t>
      </w:r>
      <w:r w:rsidR="00613A4A" w:rsidRPr="00613A4A">
        <w:rPr>
          <w:i/>
        </w:rPr>
        <w:t xml:space="preserve"> </w:t>
      </w:r>
      <w:r w:rsidR="00613A4A" w:rsidRPr="00613A4A">
        <w:rPr>
          <w:rStyle w:val="a6"/>
          <w:i w:val="0"/>
        </w:rPr>
        <w:t>отношений</w:t>
      </w:r>
      <w:r w:rsidR="00613A4A">
        <w:t xml:space="preserve">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 (г. Якутск, 26 апреля 2017 г.)</w:t>
      </w:r>
      <w:r w:rsidR="00E36450">
        <w:t>.</w:t>
      </w:r>
    </w:p>
    <w:p w:rsidR="00613A4A" w:rsidRDefault="00613A4A" w:rsidP="00B773A5">
      <w:pPr>
        <w:ind w:firstLine="708"/>
        <w:jc w:val="both"/>
      </w:pPr>
      <w:r>
        <w:t>Финансово-экономический анализ показал:</w:t>
      </w:r>
    </w:p>
    <w:p w:rsidR="00613A4A" w:rsidRDefault="00613A4A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Пункт 1.9. </w:t>
      </w:r>
      <w:r w:rsidR="00361324">
        <w:t xml:space="preserve">Положения </w:t>
      </w:r>
      <w:r>
        <w:t xml:space="preserve"> не соответствует </w:t>
      </w:r>
      <w:r w:rsidR="001D1529">
        <w:t xml:space="preserve">пункту </w:t>
      </w:r>
      <w:r w:rsidR="00EC4EFC">
        <w:t xml:space="preserve">1.12 </w:t>
      </w:r>
      <w:r>
        <w:t>Приказ</w:t>
      </w:r>
      <w:r w:rsidR="00EC4EFC">
        <w:t>а</w:t>
      </w:r>
      <w:r>
        <w:t xml:space="preserve"> Государственного комитета по обеспечению безопасности жизнедеятельности населения Республики Саха (Якутия) от </w:t>
      </w:r>
      <w:r w:rsidRPr="00613A4A">
        <w:rPr>
          <w:rStyle w:val="a6"/>
          <w:i w:val="0"/>
        </w:rPr>
        <w:t>30</w:t>
      </w:r>
      <w:r w:rsidRPr="00613A4A">
        <w:rPr>
          <w:i/>
        </w:rPr>
        <w:t xml:space="preserve"> </w:t>
      </w:r>
      <w:r w:rsidRPr="00613A4A">
        <w:rPr>
          <w:rStyle w:val="a6"/>
          <w:i w:val="0"/>
        </w:rPr>
        <w:t>апреля</w:t>
      </w:r>
      <w:r w:rsidRPr="00613A4A">
        <w:rPr>
          <w:i/>
        </w:rPr>
        <w:t xml:space="preserve"> </w:t>
      </w:r>
      <w:r w:rsidRPr="00613A4A">
        <w:rPr>
          <w:rStyle w:val="a6"/>
          <w:i w:val="0"/>
        </w:rPr>
        <w:t>2019</w:t>
      </w:r>
      <w:r w:rsidRPr="00613A4A">
        <w:rPr>
          <w:i/>
        </w:rPr>
        <w:t> </w:t>
      </w:r>
      <w:r>
        <w:t>г. N </w:t>
      </w:r>
      <w:r w:rsidRPr="00613A4A">
        <w:rPr>
          <w:rStyle w:val="a6"/>
          <w:i w:val="0"/>
        </w:rPr>
        <w:t>99</w:t>
      </w:r>
      <w:r>
        <w:rPr>
          <w:rStyle w:val="a6"/>
        </w:rPr>
        <w:t xml:space="preserve"> </w:t>
      </w:r>
      <w:r>
        <w:t>"Об утверждении Методических рекомендаций об условиях оплаты труда работников единых дежурно-диспетчерских служб муниципальных образований Республики Саха (Якутия)".</w:t>
      </w:r>
    </w:p>
    <w:p w:rsidR="00613A4A" w:rsidRDefault="001D1529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Абзац 5 пункта 2.4 </w:t>
      </w:r>
      <w:r w:rsidR="00361324">
        <w:t xml:space="preserve">Положения </w:t>
      </w:r>
      <w:r>
        <w:t xml:space="preserve">Контрольно-счетная палата МО «Нерюнгринский район» считает экономически нецелесообразным. Выслуга лет является стимулирующей выплатой по </w:t>
      </w:r>
      <w:r w:rsidRPr="001D1529">
        <w:rPr>
          <w:u w:val="single"/>
        </w:rPr>
        <w:t>учреждению</w:t>
      </w:r>
      <w:r>
        <w:t xml:space="preserve"> и должна мотивировать работника на деятельность в данном учреждении путем увеличения надбавки за стаж работы. Установление максимальной надбавки работнику, фактически при его принятии на работу, не является стимулирующей мерой для дальнейшей работы в данном учреждении. </w:t>
      </w:r>
    </w:p>
    <w:p w:rsidR="00EC4EFC" w:rsidRDefault="00EC4EFC" w:rsidP="00EC4EFC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Пункт 2.8. </w:t>
      </w:r>
      <w:r w:rsidR="00361324">
        <w:t>Положения</w:t>
      </w:r>
      <w:r>
        <w:t xml:space="preserve"> не соответствует пункту 1.8 (в) Приказа Государственного комитета по обеспечению безопасности жизнедеятельности населения Республики Саха (Якутия) от </w:t>
      </w:r>
      <w:r w:rsidRPr="00613A4A">
        <w:rPr>
          <w:rStyle w:val="a6"/>
          <w:i w:val="0"/>
        </w:rPr>
        <w:t>30</w:t>
      </w:r>
      <w:r w:rsidRPr="00613A4A">
        <w:rPr>
          <w:i/>
        </w:rPr>
        <w:t xml:space="preserve"> </w:t>
      </w:r>
      <w:r w:rsidRPr="00613A4A">
        <w:rPr>
          <w:rStyle w:val="a6"/>
          <w:i w:val="0"/>
        </w:rPr>
        <w:t>апреля</w:t>
      </w:r>
      <w:r w:rsidRPr="00613A4A">
        <w:rPr>
          <w:i/>
        </w:rPr>
        <w:t xml:space="preserve"> </w:t>
      </w:r>
      <w:r w:rsidRPr="00613A4A">
        <w:rPr>
          <w:rStyle w:val="a6"/>
          <w:i w:val="0"/>
        </w:rPr>
        <w:t>2019</w:t>
      </w:r>
      <w:r w:rsidRPr="00613A4A">
        <w:rPr>
          <w:i/>
        </w:rPr>
        <w:t> </w:t>
      </w:r>
      <w:r>
        <w:t>г. N </w:t>
      </w:r>
      <w:r w:rsidRPr="00613A4A">
        <w:rPr>
          <w:rStyle w:val="a6"/>
          <w:i w:val="0"/>
        </w:rPr>
        <w:t>99</w:t>
      </w:r>
      <w:r>
        <w:rPr>
          <w:rStyle w:val="a6"/>
        </w:rPr>
        <w:t xml:space="preserve"> </w:t>
      </w:r>
      <w:r>
        <w:t>"Об утверждении Методических рекомендаций об условиях оплаты труда работников единых дежурно-диспетчерских служб муниципальных образований Республики Саха (Якутия)".</w:t>
      </w:r>
      <w:bookmarkStart w:id="0" w:name="_GoBack"/>
      <w:bookmarkEnd w:id="0"/>
    </w:p>
    <w:p w:rsidR="00361324" w:rsidRDefault="00361324" w:rsidP="00EC4EFC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Пункт 2.8. не содержит периода, на который устанавливается данная выплата.</w:t>
      </w:r>
    </w:p>
    <w:p w:rsidR="001D1529" w:rsidRDefault="00EC4EFC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Пункт 2.9 предусматривает использование фонда премирования, при этом, информация о его размере в Положении отсутствует.</w:t>
      </w:r>
    </w:p>
    <w:p w:rsidR="0039179E" w:rsidRDefault="0039179E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В Положении не содержится информация о </w:t>
      </w:r>
      <w:r w:rsidR="00C976A4">
        <w:t>том, что является базой</w:t>
      </w:r>
      <w:r>
        <w:t>, применя</w:t>
      </w:r>
      <w:r w:rsidR="00CE3EFD">
        <w:t>емой</w:t>
      </w:r>
      <w:r>
        <w:t xml:space="preserve"> для </w:t>
      </w:r>
      <w:r w:rsidR="00C976A4">
        <w:t xml:space="preserve">расчета суммы </w:t>
      </w:r>
      <w:r w:rsidR="00361324">
        <w:t xml:space="preserve">стимулирующих </w:t>
      </w:r>
      <w:r w:rsidR="00C976A4">
        <w:t>выплат и надбавок.</w:t>
      </w:r>
    </w:p>
    <w:p w:rsidR="00EC4EFC" w:rsidRDefault="005F5952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Пункты 5.2 и 5.3  Положения не содержит информации о размерах выплат, не содержат ссылку на</w:t>
      </w:r>
      <w:r w:rsidR="00C976A4">
        <w:t xml:space="preserve"> локальный нормативный акт, предусматривающий</w:t>
      </w:r>
      <w:r>
        <w:t xml:space="preserve"> условия и порядок </w:t>
      </w:r>
      <w:r w:rsidR="00C976A4">
        <w:t xml:space="preserve">начисления </w:t>
      </w:r>
      <w:r>
        <w:t>данных выплат.</w:t>
      </w:r>
    </w:p>
    <w:p w:rsidR="005F5952" w:rsidRDefault="005F5952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 пункте 5.2 фразу «по семейным обстоятельствам, в исключительных случаях» - исключить.</w:t>
      </w:r>
    </w:p>
    <w:p w:rsidR="005F5952" w:rsidRDefault="005F5952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 Последний абзац раздела 5</w:t>
      </w:r>
      <w:r w:rsidR="00361324">
        <w:t xml:space="preserve"> Положения </w:t>
      </w:r>
      <w:r>
        <w:t>содержит нормы, нарушающие права работников.</w:t>
      </w:r>
    </w:p>
    <w:p w:rsidR="00361324" w:rsidRDefault="00361324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 Положении не содержится информация о том, кем разрабатывается и утверждается штатное расписание по учреждению.</w:t>
      </w:r>
    </w:p>
    <w:p w:rsidR="005F5952" w:rsidRDefault="005F5952" w:rsidP="00613A4A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Предоставленный расчет </w:t>
      </w:r>
      <w:r w:rsidR="0039179E">
        <w:t xml:space="preserve">не соответствует пункту 2.3 Положения. </w:t>
      </w:r>
    </w:p>
    <w:p w:rsidR="009E43EF" w:rsidRPr="000B6C96" w:rsidRDefault="00BE775F" w:rsidP="009E43EF">
      <w:pPr>
        <w:pStyle w:val="a3"/>
        <w:ind w:firstLine="540"/>
        <w:jc w:val="both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9E43EF" w:rsidRPr="00FA6C16">
        <w:t>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4E60DE">
        <w:t xml:space="preserve"> </w:t>
      </w:r>
      <w:r w:rsidR="009779F9">
        <w:t xml:space="preserve">Контрольно-счетная палата </w:t>
      </w:r>
      <w:r w:rsidR="00385322">
        <w:t xml:space="preserve">МО </w:t>
      </w:r>
      <w:r w:rsidR="00385322" w:rsidRPr="00FA6C16">
        <w:t>«Нерюнгринский район»</w:t>
      </w:r>
      <w:r w:rsidR="00385322">
        <w:t xml:space="preserve"> </w:t>
      </w:r>
      <w:r w:rsidR="0039179E">
        <w:t xml:space="preserve">направляет проект для устранения </w:t>
      </w:r>
      <w:r w:rsidR="009E43EF" w:rsidRPr="000B6C96">
        <w:t>замечаний.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3E"/>
    <w:multiLevelType w:val="hybridMultilevel"/>
    <w:tmpl w:val="B36817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5068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0A61"/>
    <w:rsid w:val="000F1217"/>
    <w:rsid w:val="000F20B8"/>
    <w:rsid w:val="000F2D8C"/>
    <w:rsid w:val="000F325A"/>
    <w:rsid w:val="000F42F4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C6C2B"/>
    <w:rsid w:val="001D1529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C3B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E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4CF1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1324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322"/>
    <w:rsid w:val="00385817"/>
    <w:rsid w:val="0039179E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87CCE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5952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3A4A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96B68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5F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04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97C60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2649F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17D7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43EF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0A15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1EB5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3A5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C5E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976A4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3EFD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4CE7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4EFC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C16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2019-05-29T09:46:00Z</cp:lastPrinted>
  <dcterms:created xsi:type="dcterms:W3CDTF">2019-05-29T03:51:00Z</dcterms:created>
  <dcterms:modified xsi:type="dcterms:W3CDTF">2019-06-19T05:05:00Z</dcterms:modified>
</cp:coreProperties>
</file>